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66" w:rsidRDefault="00C43166" w:rsidP="00A77E9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C43166" w:rsidRPr="00C43166" w:rsidRDefault="00C43166" w:rsidP="00F664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444444"/>
          <w:sz w:val="56"/>
          <w:szCs w:val="56"/>
          <w:lang w:eastAsia="ru-RU"/>
        </w:rPr>
      </w:pPr>
      <w:bookmarkStart w:id="0" w:name="_GoBack"/>
      <w:bookmarkEnd w:id="0"/>
      <w:r w:rsidRPr="00C43166">
        <w:rPr>
          <w:rFonts w:ascii="Times New Roman" w:eastAsia="Times New Roman" w:hAnsi="Times New Roman" w:cs="Times New Roman"/>
          <w:b/>
          <w:i/>
          <w:color w:val="444444"/>
          <w:sz w:val="56"/>
          <w:szCs w:val="56"/>
          <w:lang w:eastAsia="ru-RU"/>
        </w:rPr>
        <w:t xml:space="preserve">Антикоррупционное воспитание в </w:t>
      </w:r>
      <w:r>
        <w:rPr>
          <w:rFonts w:ascii="Times New Roman" w:eastAsia="Times New Roman" w:hAnsi="Times New Roman" w:cs="Times New Roman"/>
          <w:b/>
          <w:i/>
          <w:color w:val="444444"/>
          <w:sz w:val="56"/>
          <w:szCs w:val="56"/>
          <w:lang w:eastAsia="ru-RU"/>
        </w:rPr>
        <w:t>начальной</w:t>
      </w:r>
      <w:r w:rsidRPr="00C43166">
        <w:rPr>
          <w:rFonts w:ascii="Times New Roman" w:eastAsia="Times New Roman" w:hAnsi="Times New Roman" w:cs="Times New Roman"/>
          <w:b/>
          <w:i/>
          <w:color w:val="444444"/>
          <w:sz w:val="56"/>
          <w:szCs w:val="56"/>
          <w:lang w:eastAsia="ru-RU"/>
        </w:rPr>
        <w:t xml:space="preserve"> школе</w:t>
      </w:r>
    </w:p>
    <w:p w:rsidR="00C43166" w:rsidRPr="00A77E92" w:rsidRDefault="00A77E92" w:rsidP="00A77E92">
      <w:pPr>
        <w:shd w:val="clear" w:color="auto" w:fill="FFFFFF"/>
        <w:tabs>
          <w:tab w:val="left" w:pos="2133"/>
        </w:tabs>
        <w:spacing w:after="0" w:line="360" w:lineRule="auto"/>
        <w:ind w:firstLine="708"/>
        <w:rPr>
          <w:rFonts w:ascii="Times New Roman" w:eastAsia="Times New Roman" w:hAnsi="Times New Roman" w:cs="Times New Roman"/>
          <w:i/>
          <w:color w:val="444444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color w:val="444444"/>
          <w:sz w:val="40"/>
          <w:szCs w:val="40"/>
          <w:lang w:eastAsia="ru-RU"/>
        </w:rPr>
        <w:t xml:space="preserve">           </w:t>
      </w:r>
      <w:r w:rsidR="009E1D22" w:rsidRPr="009E1D22">
        <w:rPr>
          <w:rFonts w:ascii="Times New Roman" w:eastAsia="Times New Roman" w:hAnsi="Times New Roman" w:cs="Times New Roman"/>
          <w:i/>
          <w:color w:val="444444"/>
          <w:sz w:val="40"/>
          <w:szCs w:val="40"/>
          <w:lang w:eastAsia="ru-RU"/>
        </w:rPr>
        <w:t>(методические рекомендации)</w:t>
      </w:r>
    </w:p>
    <w:p w:rsidR="0097005F" w:rsidRPr="0097005F" w:rsidRDefault="0097005F" w:rsidP="00E3369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Работа  по формированию антикоррупционного сознания ведётся  и в</w:t>
      </w:r>
      <w:r w:rsidR="00E3369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начальной школе. Надо отметить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что учителя очень аккуратн</w:t>
      </w:r>
      <w:r w:rsidR="00E3369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  подходят  к проблематике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следуя  принципу «Не навреди!»</w:t>
      </w:r>
      <w:r w:rsidR="00E3369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 младшими школьниками  говорят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 совести,  честности, необходимости правильного поведения, о  любви к Родине, ответственност</w:t>
      </w:r>
      <w:r w:rsidR="00E3369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за её судьбу. Понятие «коррупция» д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аже не употребляется. Необходим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строгий учёт возрастных особенностей учащихся.</w:t>
      </w:r>
    </w:p>
    <w:p w:rsidR="0097005F" w:rsidRPr="0097005F" w:rsidRDefault="00E33691" w:rsidP="00E336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Учебными предметами, содержание которых прямо или косвенно влияет на осмысление младшими школьниками различных социальных явлений  (в том числе и связанных с такими понятиями, как  польза, обмен, подарок, благодарность, т. е. с теми терминами, которые в современном обществе ассоциируются с коррупцией), являются «Литературное чтение» и «Окружающий мир». </w:t>
      </w:r>
      <w:proofErr w:type="gramStart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Ряд сло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в, значение которых может быть у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своено через жизненный опыт и обсуждение, осмысление их на уроках: праздник, событие, подарок, услуга, польза, благодарность, великое слово «спасибо», бескорыстие.</w:t>
      </w:r>
      <w:proofErr w:type="gramEnd"/>
    </w:p>
    <w:p w:rsidR="0097005F" w:rsidRPr="0097005F" w:rsidRDefault="00072C7B" w:rsidP="00E336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Программа по литературному чтению  в начальной школе разработана в контексте формирования нравственных ценностей на основе изучения высокохудожественных произведений. Таким образом, сам предмет «Литературное чтение» имеет большое значение в решении задач воспитательного характера, в том числе и антикоррупционного воспитания в начальной школе. Литература как часть культурного наследия знакомит школьников с нравственно-эстетическими ценностями своего народа, способствует формированию личностных качеств, соответствующих национальным и общечеловеческим образцам. Освоению читателями – младшими школьниками нравственных ценностей способствуют произведения, изучаемые на уроках литературного чтения в различных учебно-методических комплектах, а  также система вопросов и заданий (методический аппарат учебников), обращенный к жизненному опыту ребенка, к его проблемам. Кроме того, изучение художественных произведений происходит и во внеурочной деятельности в рамках предмета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«Литературное чтение: проектная деятельность», кружки «Познавательное чтение», «Открываем мир литературы – мир искусства» и т. д.</w:t>
      </w:r>
    </w:p>
    <w:p w:rsidR="0097005F" w:rsidRPr="0097005F" w:rsidRDefault="00072C7B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</w:t>
      </w:r>
      <w:proofErr w:type="gramStart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течение первого года обучения учащиеся получают нравственные представления о доброте и сострадании, об ответственности за слабого, о сердечном отношении друг к другу и ко всему живому, о великодушии, настойчивости и смелости.</w:t>
      </w:r>
      <w:proofErr w:type="gramEnd"/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течение второго года обучения получают нравственные представления о любви к родному краю, малой родине, об ответственности за родных и близких, о сердечности и совестливости.</w:t>
      </w:r>
    </w:p>
    <w:p w:rsidR="0097005F" w:rsidRPr="0097005F" w:rsidRDefault="009B6A85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течение третьего года обучения учащиеся получают нравственные представления об ответственности человека за свою судьбу, о великодушии, о защите Родины, талантливости и щедрости русского человека.</w:t>
      </w:r>
    </w:p>
    <w:p w:rsidR="0097005F" w:rsidRPr="0097005F" w:rsidRDefault="009B6A85" w:rsidP="009B6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течение четвертого года обучения учащиеся получают нравственные представления о самопожертвовании, отваге, благородстве, об ответственности за тех, кто поверил тебе, о понятии вины человека. </w:t>
      </w:r>
    </w:p>
    <w:p w:rsidR="0097005F" w:rsidRPr="0097005F" w:rsidRDefault="002F429C" w:rsidP="009B6A8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Можно предложить перечень литературных произведений, изучаемых в начальной школе, которые могут быть использованы в рамках антикоррупц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ио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нного просвещения.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1642"/>
        <w:gridCol w:w="1735"/>
        <w:gridCol w:w="2029"/>
        <w:gridCol w:w="2057"/>
      </w:tblGrid>
      <w:tr w:rsidR="0097005F" w:rsidRPr="0097005F" w:rsidTr="0097005F">
        <w:trPr>
          <w:tblCellSpacing w:w="0" w:type="dxa"/>
        </w:trPr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Нравственные представления и качества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1-й класс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2-й класс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3-й класс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4-й класс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Гуманизм, человечность, великодушие, сердечность, добродушие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 Крылов. «Чиж и голубь», Л.Н. Толстой. «Лев и мышь» и др.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 Артюхова. «Большая береза»,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Драгунский. «Надо иметь чувство юмора»,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Берестов. «Бабушка Катя» и др.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народные сказка «Сивка-бурка», «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Хаврошечка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«Царевна лягушка»,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 Паустовский. «Заячьи лапы» и др.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Д. </w:t>
            </w:r>
            <w:proofErr w:type="gram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Мамин-Сибиряк</w:t>
            </w:r>
            <w:proofErr w:type="gram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«Приемыш», «Серая шейка», </w:t>
            </w: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С. Аксаков. «Аленький цветочек»,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А.С. Пушкин. «Сказка о царе 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Салтане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 Паустовский. «Растрепанный воробей»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Долг, 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</w:t>
            </w:r>
            <w:proofErr w:type="gram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</w:t>
            </w:r>
            <w:proofErr w:type="spellEnd"/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И. 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Токмакова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«Это ничья кошка»,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Осеева. «Синие листья», «Печенье»,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Л.Н. Толстой. «Старый дед и внучек» и др.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М. Зощенко.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 надо врать»,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русские народные сказки «Гуси </w:t>
            </w:r>
            <w:proofErr w:type="gram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-л</w:t>
            </w:r>
            <w:proofErr w:type="gram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ебеди», «Сестрица </w:t>
            </w: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Аленушка и братец Иванушка»,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 Толстой. «Прыжок», «Акула» и др.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Е. Шварц. «Сказка о потерянном времени»,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Платонов. «Неизвестный цветок»,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П. Ершов. </w:t>
            </w: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«Конек-горбунок» и др.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А. Сент-Экзюпери. «Маленький принц»,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 Генри. «Дары волхвов»,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А.С. Пушкин. </w:t>
            </w: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«Сказка о золотом петушке» и др.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Совесть, совестливость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Л.Толстой. «Косточка», «Старый дед и внучек», русская народная сказка «Лиса и козел» и др.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Заходер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«Серая Звездочка»,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 Артюхова. «Большая береза»,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Чехов. «Мальчики» и др.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Житков.</w:t>
            </w:r>
          </w:p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я ловил человечков»,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 Паустовский. «Теплый хлеб», Р. Киплинг. «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Маугли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и др.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 Нагибин. «Заброшенная дорога»,</w:t>
            </w:r>
          </w:p>
          <w:p w:rsidR="0097005F" w:rsidRPr="0097005F" w:rsidRDefault="0097005F" w:rsidP="0097005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А.С. Пушкин. «Сказка о царе </w:t>
            </w:r>
            <w:proofErr w:type="spellStart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Салтане</w:t>
            </w:r>
            <w:proofErr w:type="spellEnd"/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...» и др.</w:t>
            </w:r>
          </w:p>
        </w:tc>
      </w:tr>
    </w:tbl>
    <w:p w:rsidR="00274473" w:rsidRDefault="00274473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7005F" w:rsidRPr="0097005F" w:rsidRDefault="00274473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Например. </w:t>
      </w:r>
      <w:proofErr w:type="gramStart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</w:t>
      </w:r>
      <w:proofErr w:type="gramEnd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</w:t>
      </w:r>
      <w:proofErr w:type="gramStart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изучение</w:t>
      </w:r>
      <w:proofErr w:type="gramEnd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темы И.А. Крылова «Чиж и Голубь» цель была расширить понятие  о человеческих пороках и достоинствах. Когда дети отвечали на вопросы: как вы оцениваете поведение молодого голубя? Каждый  старался отвечать на вопрос честно. Дети дали характеристику голубю (самоуверенный, бесчувственный, равнодушный, эгоист, злорадствовал). Если бы  человек поступил подобн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ым образом, что вы о нём сказали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? Они сделали вывод: не радуйся чужой неудаче, не злорадствуй. В 4  классе  изучаются рассказы и стихи, в которых отражаются  элементы  нравственного воспитания. Например: в стихотворении «Требуется друг»     А. </w:t>
      </w:r>
      <w:proofErr w:type="spellStart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Барто</w:t>
      </w:r>
      <w:proofErr w:type="spellEnd"/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поднимает серьёзную тему. Она ведёт  откровенный разговор  об отношениях  между ребятами, о настоящей и мнимой дружбе. О девочке, с которой никто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не хочет  дружить, потому что е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ё дружба никогда не бывает бескорыстной. Прочитав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стихотворение, дети  рассужда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ют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правильны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ли   эти поступки. На о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снове этого стихотворения дети делают 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вод:</w:t>
      </w:r>
      <w:r w:rsidR="0097005F"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надо уметь дружить бескорыстно. 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   При изучении  сказок А.С. Пушкина использую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инсценировки.  В сказке «О царе </w:t>
      </w:r>
      <w:proofErr w:type="spellStart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Салтане</w:t>
      </w:r>
      <w:proofErr w:type="spellEnd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» из трёх сестёр 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две оказалась </w:t>
      </w:r>
      <w:proofErr w:type="gramStart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злыми</w:t>
      </w:r>
      <w:proofErr w:type="gramEnd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коварными и завистливыми. Обманом, хитростью, заставили  бросить  в океан младшую сестру с сыном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дети с интересом инсценируют сказки Пушкина. Они стараются 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передать характер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героев  и содержание сказки и делают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вывод, что справедливость всегда  восторжествует, и добро побеждает зло.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3–4-х к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лассах 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народные пословицы могут стать и ча</w:t>
      </w:r>
      <w:r w:rsidR="00A77E9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стью урока литературного чтения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темой классного часа. 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Хорошо  тому добро делать,  кто его помнит.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Рука руку моет, и обе белы живут.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Милость велика, да не стоит и лыка.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Своего спасибо не жалей, а чужого не жди.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Худого человека ничем не уважишь.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Лучше не дари, да после не кори.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Тонул – топор сулил, вытащили – топорища жаль.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Плохо не клади, вора в грех не вводи.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Дорого яичко </w:t>
      </w:r>
      <w:proofErr w:type="gramStart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</w:t>
      </w:r>
      <w:proofErr w:type="gramEnd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Христову дню.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 в службу, а в дружбу.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предмете «Окружающий мир» Федеральным государственным стандартом в разделе «Человек и общество» предусмотрено изучение ряда тем, способствующих формированию компонентов антикоррупционного сознания. Это такие темы, как: </w:t>
      </w:r>
    </w:p>
    <w:p w:rsidR="0097005F" w:rsidRPr="0097005F" w:rsidRDefault="0097005F" w:rsidP="009700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Общество – люди, которых объединяет общая культура и которые связаны друг с другом совместной деятельностью во имя общей цели. </w:t>
      </w:r>
    </w:p>
    <w:p w:rsidR="0097005F" w:rsidRPr="0097005F" w:rsidRDefault="0097005F" w:rsidP="009700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Человек – член общества. Взаимоотношения человека с другими людьми. Культура общения. Уважение к чужому мнению. Человек – создатель и носитель культуры. Внутренний мир человека: общее представление о человеческих свойствах и качествах. </w:t>
      </w:r>
    </w:p>
    <w:p w:rsidR="0097005F" w:rsidRPr="0097005F" w:rsidRDefault="0097005F" w:rsidP="009700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</w:t>
      </w:r>
    </w:p>
    <w:p w:rsidR="0097005F" w:rsidRPr="0097005F" w:rsidRDefault="0097005F" w:rsidP="009700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Младший школьник. Правила поведения в школе, на уроке. Обращение к учителю. Классный, школьный коллектив, совместная учеба, игры, отдых. </w:t>
      </w:r>
    </w:p>
    <w:p w:rsidR="0097005F" w:rsidRPr="0097005F" w:rsidRDefault="0097005F" w:rsidP="009700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</w:t>
      </w:r>
      <w:proofErr w:type="gramEnd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взрослыми, сверстниками, культура поведения в школе и других общественных местах. </w:t>
      </w:r>
    </w:p>
    <w:p w:rsid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результате изучения раздела «Человек и общество» у учащихся должны быть сформированы четкие  представления о добре и зле, чести и бесчестии, справедливости и несправедливости.</w:t>
      </w:r>
    </w:p>
    <w:p w:rsidR="00E8172C" w:rsidRPr="0097005F" w:rsidRDefault="00E8172C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7005F" w:rsidRPr="0097005F" w:rsidRDefault="0097005F" w:rsidP="0097005F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Классные часы в начальной школе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1512"/>
        <w:gridCol w:w="2010"/>
        <w:gridCol w:w="1420"/>
        <w:gridCol w:w="2281"/>
      </w:tblGrid>
      <w:tr w:rsidR="0097005F" w:rsidRPr="0097005F" w:rsidTr="0097005F">
        <w:trPr>
          <w:tblCellSpacing w:w="0" w:type="dxa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Основная тема года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Темы классных часов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Родительское собрание (в дискуссионной форме)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1-й класс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такое хорошо, и что такое плохо?»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значит любить маму (папу)?»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«Неженки и сорванцы»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«А если с тобой поступят так же?»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Нужны ли в 1-м классе отметки?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(О развитии самосознания </w:t>
            </w: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ученика-первоклассника)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2-й класс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«Добро – для одного, а для других?»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«Кого мы называем добрым?»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«Подарки и другие способы благодарности»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E8172C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«Деньги: свои </w:t>
            </w:r>
            <w:r w:rsidR="0097005F"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чужие»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«Стимулирование школьника: кнут или пряник?»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(Методы педагогического воздействия на ребенка)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3-й класс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«Это честно?»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«Можно и нельзя»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у нас в семье празднуются дни рождения?»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E8172C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«Мои друзья – моё</w:t>
            </w:r>
            <w:r w:rsidR="0097005F"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богатство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«Место ребенка в детском коллективе».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(Атмосфера жизни семьи как фактор психического здоровья ребенка)</w:t>
            </w:r>
          </w:p>
        </w:tc>
      </w:tr>
      <w:tr w:rsidR="0097005F" w:rsidRPr="0097005F" w:rsidTr="0097005F">
        <w:trPr>
          <w:tblCellSpacing w:w="0" w:type="dxa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4-й класс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такое справедливость?»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«Упорство и упрямство»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«Мы все разные, но у нас равные права»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прожить без ссор?»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7005F" w:rsidRPr="0097005F" w:rsidRDefault="0097005F" w:rsidP="0097005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«Всегда ли родитель  прав?»</w:t>
            </w:r>
          </w:p>
          <w:p w:rsidR="0097005F" w:rsidRPr="0097005F" w:rsidRDefault="0097005F" w:rsidP="0097005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0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(Способы общения в семье)</w:t>
            </w:r>
          </w:p>
        </w:tc>
      </w:tr>
    </w:tbl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 изучен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ии темы «Дружба»  дети обсуждают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историю, описанную  в учебнике. Их анализ позволил разобраться  в некотор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ых  тонкостях дружбы, не  говорить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про своих друзей гадости,  стараться понять своего друга и не обижаться по пустякам,  держать слово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данное другу. Дети рассказывают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 истории, которые произошли с н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ими или с их  друзьями. Работают в группах  и формулируют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правила дружбы: Не ссориться, уступать, помогать, быть  вежливым, внимательным.</w:t>
      </w:r>
    </w:p>
    <w:p w:rsidR="0097005F" w:rsidRPr="0097005F" w:rsidRDefault="0097005F" w:rsidP="00970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</w:t>
      </w:r>
      <w:r w:rsidR="00E8172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 Дети с интересом  составляют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памятки «Правила дружбы», рисуют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иллюстрации и обсуждают пословицы о дружбе</w:t>
      </w:r>
      <w:proofErr w:type="gramStart"/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Делают 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вывод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каким долж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быть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дружба и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что такое дружба. На уроках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« О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кружающий мир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 можно играть в игры, ставить инсценировки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 Например: «В театре», «В библиотеке», «В  автобусе», представляя различные ситуации поведения. При изу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чении темы «Семья» дети получают  домашне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 задание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  рассказать о традициях  семьи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семей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ных праздниках, досуге, отдыхе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увлечениях. </w:t>
      </w:r>
    </w:p>
    <w:p w:rsidR="0097005F" w:rsidRPr="0097005F" w:rsidRDefault="0097005F" w:rsidP="00F6646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Однако термины «коррупция» и «</w:t>
      </w:r>
      <w:proofErr w:type="spellStart"/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антикоррупци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</w:t>
      </w:r>
      <w:proofErr w:type="spellEnd"/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 в начальной школе не применяе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тся. В начальной школе в ходе воспитательных бесед со 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школьниками, внеклассных мероприятий закладывается положительное отношение к «хранителям  порядка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формируется образец моральных качеств, общечеловеческих ценностей, к которому  необходимо стремит</w:t>
      </w:r>
      <w:r w:rsidR="000D4D9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ь</w:t>
      </w:r>
      <w:r w:rsidRPr="0097005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ся. </w:t>
      </w:r>
    </w:p>
    <w:p w:rsidR="00554314" w:rsidRPr="0097005F" w:rsidRDefault="00F66460">
      <w:pPr>
        <w:rPr>
          <w:rFonts w:ascii="Times New Roman" w:hAnsi="Times New Roman" w:cs="Times New Roman"/>
          <w:sz w:val="28"/>
          <w:szCs w:val="28"/>
        </w:rPr>
      </w:pPr>
    </w:p>
    <w:sectPr w:rsidR="00554314" w:rsidRPr="0097005F" w:rsidSect="00117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3934"/>
    <w:multiLevelType w:val="multilevel"/>
    <w:tmpl w:val="67D4C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E3805"/>
    <w:multiLevelType w:val="multilevel"/>
    <w:tmpl w:val="8A6C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05F"/>
    <w:rsid w:val="00072C7B"/>
    <w:rsid w:val="000C19CA"/>
    <w:rsid w:val="000D4D99"/>
    <w:rsid w:val="0011711C"/>
    <w:rsid w:val="00274473"/>
    <w:rsid w:val="0028577C"/>
    <w:rsid w:val="002F429C"/>
    <w:rsid w:val="0097005F"/>
    <w:rsid w:val="009B6A85"/>
    <w:rsid w:val="009E1D22"/>
    <w:rsid w:val="00A77E92"/>
    <w:rsid w:val="00BA03BF"/>
    <w:rsid w:val="00C43166"/>
    <w:rsid w:val="00E33691"/>
    <w:rsid w:val="00E8172C"/>
    <w:rsid w:val="00F6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1C"/>
  </w:style>
  <w:style w:type="paragraph" w:styleId="1">
    <w:name w:val="heading 1"/>
    <w:basedOn w:val="a"/>
    <w:link w:val="10"/>
    <w:uiPriority w:val="9"/>
    <w:qFormat/>
    <w:rsid w:val="0097005F"/>
    <w:p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3"/>
      <w:szCs w:val="43"/>
      <w:lang w:eastAsia="ru-RU"/>
    </w:rPr>
  </w:style>
  <w:style w:type="paragraph" w:styleId="2">
    <w:name w:val="heading 2"/>
    <w:basedOn w:val="a"/>
    <w:link w:val="20"/>
    <w:uiPriority w:val="9"/>
    <w:qFormat/>
    <w:rsid w:val="0097005F"/>
    <w:pPr>
      <w:spacing w:before="120" w:after="120" w:line="240" w:lineRule="auto"/>
      <w:outlineLvl w:val="1"/>
    </w:pPr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paragraph" w:styleId="4">
    <w:name w:val="heading 4"/>
    <w:basedOn w:val="a"/>
    <w:link w:val="40"/>
    <w:uiPriority w:val="9"/>
    <w:qFormat/>
    <w:rsid w:val="0097005F"/>
    <w:pPr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005F"/>
    <w:rPr>
      <w:rFonts w:ascii="Times New Roman" w:eastAsia="Times New Roman" w:hAnsi="Times New Roman" w:cs="Times New Roman"/>
      <w:b/>
      <w:bCs/>
      <w:kern w:val="36"/>
      <w:sz w:val="43"/>
      <w:szCs w:val="4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005F"/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700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7005F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7005F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itted1">
    <w:name w:val="submitted1"/>
    <w:basedOn w:val="a0"/>
    <w:rsid w:val="0097005F"/>
    <w:rPr>
      <w:sz w:val="24"/>
      <w:szCs w:val="24"/>
    </w:rPr>
  </w:style>
  <w:style w:type="paragraph" w:customStyle="1" w:styleId="c01">
    <w:name w:val="c01"/>
    <w:basedOn w:val="a"/>
    <w:rsid w:val="00970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97005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970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1">
    <w:name w:val="c151"/>
    <w:basedOn w:val="a"/>
    <w:rsid w:val="00970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970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1">
    <w:name w:val="c321"/>
    <w:basedOn w:val="a"/>
    <w:rsid w:val="0097005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1">
    <w:name w:val="c361"/>
    <w:basedOn w:val="a"/>
    <w:rsid w:val="00970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1">
    <w:name w:val="c261"/>
    <w:basedOn w:val="a"/>
    <w:rsid w:val="0097005F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2">
    <w:name w:val="c112"/>
    <w:basedOn w:val="a0"/>
    <w:rsid w:val="0097005F"/>
    <w:rPr>
      <w:sz w:val="28"/>
      <w:szCs w:val="28"/>
    </w:rPr>
  </w:style>
  <w:style w:type="character" w:customStyle="1" w:styleId="c312">
    <w:name w:val="c312"/>
    <w:basedOn w:val="a0"/>
    <w:rsid w:val="0097005F"/>
    <w:rPr>
      <w:rFonts w:ascii="Times New Roman" w:hAnsi="Times New Roman" w:cs="Times New Roman" w:hint="default"/>
    </w:rPr>
  </w:style>
  <w:style w:type="character" w:customStyle="1" w:styleId="c202">
    <w:name w:val="c202"/>
    <w:basedOn w:val="a0"/>
    <w:rsid w:val="009700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7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1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35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088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469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123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011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67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84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798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902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771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7092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36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8775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478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</Company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pk145</dc:creator>
  <cp:keywords/>
  <dc:description/>
  <cp:lastModifiedBy>DNS</cp:lastModifiedBy>
  <cp:revision>11</cp:revision>
  <dcterms:created xsi:type="dcterms:W3CDTF">2012-07-10T11:28:00Z</dcterms:created>
  <dcterms:modified xsi:type="dcterms:W3CDTF">2015-12-04T20:27:00Z</dcterms:modified>
</cp:coreProperties>
</file>